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A1F2" w14:textId="312693C5" w:rsidR="00A14937" w:rsidRPr="00A65DA9" w:rsidRDefault="00CD2424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A14937" w:rsidRPr="2A0C34A7">
        <w:rPr>
          <w:rFonts w:ascii="Arial" w:hAnsi="Arial" w:cs="Arial"/>
          <w:sz w:val="28"/>
          <w:szCs w:val="28"/>
        </w:rPr>
        <w:t xml:space="preserve">4. </w:t>
      </w:r>
      <w:r w:rsidR="00B903C7">
        <w:rPr>
          <w:rFonts w:ascii="Arial" w:hAnsi="Arial" w:cs="Arial"/>
          <w:sz w:val="28"/>
          <w:szCs w:val="28"/>
        </w:rPr>
        <w:tab/>
      </w:r>
      <w:r w:rsidR="0003661F">
        <w:rPr>
          <w:rFonts w:ascii="Arial" w:hAnsi="Arial" w:cs="Arial"/>
          <w:sz w:val="28"/>
          <w:szCs w:val="28"/>
        </w:rPr>
        <w:tab/>
      </w:r>
      <w:r w:rsidR="00A14937" w:rsidRPr="2A0C34A7">
        <w:rPr>
          <w:rFonts w:ascii="Arial" w:hAnsi="Arial" w:cs="Arial"/>
          <w:sz w:val="28"/>
          <w:szCs w:val="28"/>
        </w:rPr>
        <w:t xml:space="preserve">Health </w:t>
      </w:r>
      <w:r w:rsidR="005B6E9C">
        <w:rPr>
          <w:rFonts w:ascii="Arial" w:hAnsi="Arial" w:cs="Arial"/>
          <w:sz w:val="28"/>
          <w:szCs w:val="28"/>
        </w:rPr>
        <w:t>p</w:t>
      </w:r>
      <w:r w:rsidR="00A14937" w:rsidRPr="2A0C34A7">
        <w:rPr>
          <w:rFonts w:ascii="Arial" w:hAnsi="Arial" w:cs="Arial"/>
          <w:sz w:val="28"/>
          <w:szCs w:val="28"/>
        </w:rPr>
        <w:t>rocedures</w:t>
      </w:r>
    </w:p>
    <w:p w14:paraId="238601FE" w14:textId="0DCB564B" w:rsidR="00A14937" w:rsidRPr="00E57E07" w:rsidRDefault="00CD2424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190E98" w:rsidRPr="00E57E07">
        <w:rPr>
          <w:rFonts w:ascii="Arial" w:hAnsi="Arial" w:cs="Arial"/>
          <w:b/>
          <w:sz w:val="28"/>
          <w:szCs w:val="28"/>
        </w:rPr>
        <w:t>4.6</w:t>
      </w:r>
      <w:r w:rsidR="00850E08" w:rsidRPr="00E57E07">
        <w:rPr>
          <w:rFonts w:ascii="Arial" w:hAnsi="Arial" w:cs="Arial"/>
          <w:b/>
          <w:sz w:val="28"/>
          <w:szCs w:val="28"/>
        </w:rPr>
        <w:t xml:space="preserve"> </w:t>
      </w:r>
      <w:r w:rsidR="00B903C7">
        <w:rPr>
          <w:rFonts w:ascii="Arial" w:hAnsi="Arial" w:cs="Arial"/>
          <w:b/>
          <w:sz w:val="28"/>
          <w:szCs w:val="28"/>
        </w:rPr>
        <w:tab/>
      </w:r>
      <w:r w:rsidR="00850E08" w:rsidRPr="00E57E07">
        <w:rPr>
          <w:rFonts w:ascii="Arial" w:hAnsi="Arial" w:cs="Arial"/>
          <w:b/>
          <w:sz w:val="28"/>
          <w:szCs w:val="28"/>
        </w:rPr>
        <w:t>Oral h</w:t>
      </w:r>
      <w:r w:rsidR="00A14937" w:rsidRPr="00E57E07">
        <w:rPr>
          <w:rFonts w:ascii="Arial" w:hAnsi="Arial" w:cs="Arial"/>
          <w:b/>
          <w:sz w:val="28"/>
          <w:szCs w:val="28"/>
        </w:rPr>
        <w:t xml:space="preserve">ealth </w:t>
      </w:r>
    </w:p>
    <w:p w14:paraId="28F0862E" w14:textId="2209508C" w:rsidR="00A14937" w:rsidRPr="00361C62" w:rsidRDefault="007B5359" w:rsidP="11B3246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B5359">
        <w:rPr>
          <w:rFonts w:ascii="Arial" w:hAnsi="Arial" w:cs="Arial"/>
          <w:sz w:val="22"/>
          <w:szCs w:val="22"/>
        </w:rPr>
        <w:t xml:space="preserve">Pied Piper Preschool </w:t>
      </w:r>
      <w:r w:rsidR="00A14937" w:rsidRPr="11B32462">
        <w:rPr>
          <w:rFonts w:ascii="Arial" w:hAnsi="Arial" w:cs="Arial"/>
          <w:sz w:val="22"/>
          <w:szCs w:val="22"/>
        </w:rPr>
        <w:t>provides care for children and promotes health through promoting oral health and hygiene, encouragin</w:t>
      </w:r>
      <w:r w:rsidR="005B082E" w:rsidRPr="11B32462">
        <w:rPr>
          <w:rFonts w:ascii="Arial" w:hAnsi="Arial" w:cs="Arial"/>
          <w:sz w:val="22"/>
          <w:szCs w:val="22"/>
        </w:rPr>
        <w:t xml:space="preserve">g healthy eating, </w:t>
      </w:r>
      <w:r w:rsidR="00A14937" w:rsidRPr="11B32462">
        <w:rPr>
          <w:rFonts w:ascii="Arial" w:hAnsi="Arial" w:cs="Arial"/>
          <w:sz w:val="22"/>
          <w:szCs w:val="22"/>
        </w:rPr>
        <w:t>healthy snacks and tooth brushing</w:t>
      </w:r>
      <w:r w:rsidR="009D4E1D" w:rsidRPr="11B32462">
        <w:rPr>
          <w:rFonts w:ascii="Arial" w:hAnsi="Arial" w:cs="Arial"/>
          <w:sz w:val="22"/>
          <w:szCs w:val="22"/>
        </w:rPr>
        <w:t>.</w:t>
      </w:r>
    </w:p>
    <w:p w14:paraId="27EB1C43" w14:textId="2706F9A0" w:rsidR="00A14937" w:rsidRPr="00A65DA9" w:rsidRDefault="00A14937" w:rsidP="6CD42096">
      <w:pPr>
        <w:pStyle w:val="ListParagraph"/>
        <w:numPr>
          <w:ilvl w:val="0"/>
          <w:numId w:val="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6CD42096">
        <w:rPr>
          <w:rFonts w:ascii="Arial" w:hAnsi="Arial" w:cs="Arial"/>
          <w:sz w:val="22"/>
          <w:szCs w:val="22"/>
        </w:rPr>
        <w:t xml:space="preserve">Fresh drinking water </w:t>
      </w:r>
      <w:r w:rsidR="45F830E9" w:rsidRPr="6CD42096">
        <w:rPr>
          <w:rFonts w:ascii="Arial" w:hAnsi="Arial" w:cs="Arial"/>
          <w:sz w:val="22"/>
          <w:szCs w:val="22"/>
        </w:rPr>
        <w:t>is always available</w:t>
      </w:r>
      <w:r w:rsidR="00E87A77" w:rsidRPr="6CD42096">
        <w:rPr>
          <w:rFonts w:ascii="Arial" w:hAnsi="Arial" w:cs="Arial"/>
          <w:sz w:val="22"/>
          <w:szCs w:val="22"/>
        </w:rPr>
        <w:t xml:space="preserve"> and </w:t>
      </w:r>
      <w:r w:rsidR="005941F3" w:rsidRPr="6CD42096">
        <w:rPr>
          <w:rFonts w:ascii="Arial" w:hAnsi="Arial" w:cs="Arial"/>
          <w:sz w:val="22"/>
          <w:szCs w:val="22"/>
        </w:rPr>
        <w:t xml:space="preserve">easily </w:t>
      </w:r>
      <w:r w:rsidR="00E87A77" w:rsidRPr="6CD42096">
        <w:rPr>
          <w:rFonts w:ascii="Arial" w:hAnsi="Arial" w:cs="Arial"/>
          <w:sz w:val="22"/>
          <w:szCs w:val="22"/>
        </w:rPr>
        <w:t>accessible</w:t>
      </w:r>
      <w:r w:rsidR="009D4E1D" w:rsidRPr="6CD42096">
        <w:rPr>
          <w:rFonts w:ascii="Arial" w:hAnsi="Arial" w:cs="Arial"/>
          <w:sz w:val="22"/>
          <w:szCs w:val="22"/>
        </w:rPr>
        <w:t>.</w:t>
      </w:r>
    </w:p>
    <w:p w14:paraId="3A2803FE" w14:textId="6D57E681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Sugary drinks</w:t>
      </w:r>
      <w:r w:rsidR="00955AD2">
        <w:rPr>
          <w:rFonts w:ascii="Arial" w:hAnsi="Arial" w:cs="Arial"/>
          <w:sz w:val="22"/>
          <w:szCs w:val="22"/>
        </w:rPr>
        <w:t xml:space="preserve"> are not served</w:t>
      </w:r>
      <w:r w:rsidR="009D4E1D">
        <w:rPr>
          <w:rFonts w:ascii="Arial" w:hAnsi="Arial" w:cs="Arial"/>
          <w:sz w:val="22"/>
          <w:szCs w:val="22"/>
        </w:rPr>
        <w:t>.</w:t>
      </w:r>
    </w:p>
    <w:p w14:paraId="7A9AFB3E" w14:textId="56DEB013" w:rsidR="00A14937" w:rsidRPr="00A65DA9" w:rsidRDefault="00A14937" w:rsidP="0768CEEB">
      <w:pPr>
        <w:pStyle w:val="ListParagraph"/>
        <w:numPr>
          <w:ilvl w:val="0"/>
          <w:numId w:val="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768CEEB">
        <w:rPr>
          <w:rFonts w:ascii="Arial" w:hAnsi="Arial" w:cs="Arial"/>
          <w:sz w:val="22"/>
          <w:szCs w:val="22"/>
        </w:rPr>
        <w:t>In partnership with parents</w:t>
      </w:r>
      <w:r w:rsidR="7A986707" w:rsidRPr="0768CEEB">
        <w:rPr>
          <w:rFonts w:ascii="Arial" w:hAnsi="Arial" w:cs="Arial"/>
          <w:sz w:val="22"/>
          <w:szCs w:val="22"/>
        </w:rPr>
        <w:t>/carers</w:t>
      </w:r>
      <w:r w:rsidRPr="0768CEEB">
        <w:rPr>
          <w:rFonts w:ascii="Arial" w:hAnsi="Arial" w:cs="Arial"/>
          <w:sz w:val="22"/>
          <w:szCs w:val="22"/>
        </w:rPr>
        <w:t>, babies are introduced to an open free-flowing cup at 6 months and from 12 months are discouraged from using a bottle</w:t>
      </w:r>
      <w:r w:rsidR="009D4E1D" w:rsidRPr="0768CEEB">
        <w:rPr>
          <w:rFonts w:ascii="Arial" w:hAnsi="Arial" w:cs="Arial"/>
          <w:sz w:val="22"/>
          <w:szCs w:val="22"/>
        </w:rPr>
        <w:t>.</w:t>
      </w:r>
    </w:p>
    <w:p w14:paraId="1941D4BD" w14:textId="576E463C" w:rsidR="00A14937" w:rsidRPr="00770A93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Only water and milk </w:t>
      </w:r>
      <w:r w:rsidR="00337F2D">
        <w:rPr>
          <w:rFonts w:ascii="Arial" w:hAnsi="Arial" w:cs="Arial"/>
          <w:sz w:val="22"/>
          <w:szCs w:val="22"/>
        </w:rPr>
        <w:t>are</w:t>
      </w:r>
      <w:r w:rsidRPr="00A65DA9">
        <w:rPr>
          <w:rFonts w:ascii="Arial" w:hAnsi="Arial" w:cs="Arial"/>
          <w:sz w:val="22"/>
          <w:szCs w:val="22"/>
        </w:rPr>
        <w:t xml:space="preserve"> served with morning and afternoon snacks</w:t>
      </w:r>
      <w:r w:rsidR="00337F2D">
        <w:rPr>
          <w:rFonts w:ascii="Arial" w:hAnsi="Arial" w:cs="Arial"/>
          <w:sz w:val="22"/>
          <w:szCs w:val="22"/>
        </w:rPr>
        <w:t>.</w:t>
      </w:r>
    </w:p>
    <w:p w14:paraId="74E79D9B" w14:textId="64E27826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Children are offered healthy nutritious snacks with no added sugar</w:t>
      </w:r>
      <w:r w:rsidR="00337F2D">
        <w:rPr>
          <w:rFonts w:ascii="Arial" w:hAnsi="Arial" w:cs="Arial"/>
          <w:sz w:val="22"/>
          <w:szCs w:val="22"/>
        </w:rPr>
        <w:t>.</w:t>
      </w:r>
    </w:p>
    <w:p w14:paraId="491389D3" w14:textId="5CBA7FAF" w:rsidR="00A14937" w:rsidRPr="00A65DA9" w:rsidRDefault="00A14937" w:rsidP="0768CEEB">
      <w:pPr>
        <w:pStyle w:val="ListParagraph"/>
        <w:numPr>
          <w:ilvl w:val="0"/>
          <w:numId w:val="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768CEEB">
        <w:rPr>
          <w:rFonts w:ascii="Arial" w:hAnsi="Arial" w:cs="Arial"/>
          <w:sz w:val="22"/>
          <w:szCs w:val="22"/>
        </w:rPr>
        <w:t>Parents</w:t>
      </w:r>
      <w:r w:rsidR="2F58BDC9" w:rsidRPr="0768CEEB">
        <w:rPr>
          <w:rFonts w:ascii="Arial" w:hAnsi="Arial" w:cs="Arial"/>
          <w:sz w:val="22"/>
          <w:szCs w:val="22"/>
        </w:rPr>
        <w:t>/carers</w:t>
      </w:r>
      <w:r w:rsidRPr="0768CEEB">
        <w:rPr>
          <w:rFonts w:ascii="Arial" w:hAnsi="Arial" w:cs="Arial"/>
          <w:sz w:val="22"/>
          <w:szCs w:val="22"/>
        </w:rPr>
        <w:t xml:space="preserve"> are discouraged f</w:t>
      </w:r>
      <w:r w:rsidR="00850E08" w:rsidRPr="0768CEEB">
        <w:rPr>
          <w:rFonts w:ascii="Arial" w:hAnsi="Arial" w:cs="Arial"/>
          <w:sz w:val="22"/>
          <w:szCs w:val="22"/>
        </w:rPr>
        <w:t xml:space="preserve">rom sending in confectionary </w:t>
      </w:r>
      <w:r w:rsidRPr="0768CEEB">
        <w:rPr>
          <w:rFonts w:ascii="Arial" w:hAnsi="Arial" w:cs="Arial"/>
          <w:sz w:val="22"/>
          <w:szCs w:val="22"/>
        </w:rPr>
        <w:t>as a snack or treat.</w:t>
      </w:r>
    </w:p>
    <w:p w14:paraId="4BC0EC47" w14:textId="232A1C5C" w:rsidR="00955AD2" w:rsidRPr="00420476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420476">
        <w:rPr>
          <w:rFonts w:ascii="Arial" w:hAnsi="Arial" w:cs="Arial"/>
          <w:sz w:val="22"/>
          <w:szCs w:val="22"/>
        </w:rPr>
        <w:t>Staff follow the Infant &amp; Toddler Forum’s Ten Steps for Healthy Toddlers</w:t>
      </w:r>
      <w:r w:rsidR="00E66478" w:rsidRPr="00420476">
        <w:rPr>
          <w:rFonts w:ascii="Arial" w:hAnsi="Arial" w:cs="Arial"/>
          <w:sz w:val="22"/>
          <w:szCs w:val="22"/>
        </w:rPr>
        <w:t>.</w:t>
      </w:r>
    </w:p>
    <w:p w14:paraId="1F521380" w14:textId="77777777" w:rsidR="00A14937" w:rsidRPr="00955AD2" w:rsidRDefault="00A14937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55AD2">
        <w:rPr>
          <w:rFonts w:ascii="Arial" w:hAnsi="Arial" w:cs="Arial"/>
          <w:b/>
          <w:sz w:val="22"/>
          <w:szCs w:val="22"/>
        </w:rPr>
        <w:t>Where children clean their teeth when at the setting</w:t>
      </w:r>
    </w:p>
    <w:p w14:paraId="5B32486E" w14:textId="490824DB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Children are encouraged to brush their teeth as part of the daily routine. Teeth should not be cleaned for at least one hour after a meal as this can cause loss of enamel</w:t>
      </w:r>
      <w:r w:rsidR="005074CE">
        <w:rPr>
          <w:rFonts w:ascii="Arial" w:hAnsi="Arial" w:cs="Arial"/>
          <w:sz w:val="22"/>
          <w:szCs w:val="22"/>
        </w:rPr>
        <w:t>.</w:t>
      </w:r>
    </w:p>
    <w:p w14:paraId="5F244403" w14:textId="3D33BF02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 xml:space="preserve">Each child has their own </w:t>
      </w:r>
      <w:r w:rsidR="00A6250B" w:rsidRPr="3782AF35">
        <w:rPr>
          <w:rFonts w:ascii="Arial" w:hAnsi="Arial" w:cs="Arial"/>
          <w:sz w:val="22"/>
          <w:szCs w:val="22"/>
        </w:rPr>
        <w:t>tooth</w:t>
      </w:r>
      <w:r w:rsidR="00A6250B">
        <w:rPr>
          <w:rFonts w:ascii="Arial" w:hAnsi="Arial" w:cs="Arial"/>
          <w:sz w:val="22"/>
          <w:szCs w:val="22"/>
        </w:rPr>
        <w:t>brush</w:t>
      </w:r>
      <w:r w:rsidRPr="3782AF35">
        <w:rPr>
          <w:rFonts w:ascii="Arial" w:hAnsi="Arial" w:cs="Arial"/>
          <w:sz w:val="22"/>
          <w:szCs w:val="22"/>
        </w:rPr>
        <w:t>, which is stored individually to prevent accidental contact and cross contamination</w:t>
      </w:r>
      <w:r w:rsidR="005074CE">
        <w:rPr>
          <w:rFonts w:ascii="Arial" w:hAnsi="Arial" w:cs="Arial"/>
          <w:sz w:val="22"/>
          <w:szCs w:val="22"/>
        </w:rPr>
        <w:t>.</w:t>
      </w:r>
    </w:p>
    <w:p w14:paraId="34C4CB6F" w14:textId="346F6625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A small amount of toothpaste is put onto a blue paper towel before applying to the brush to prevent cross contamination</w:t>
      </w:r>
      <w:r w:rsidR="005074CE">
        <w:rPr>
          <w:rFonts w:ascii="Arial" w:hAnsi="Arial" w:cs="Arial"/>
          <w:sz w:val="22"/>
          <w:szCs w:val="22"/>
        </w:rPr>
        <w:t>.</w:t>
      </w:r>
      <w:r w:rsidR="007B5359">
        <w:rPr>
          <w:rFonts w:ascii="Arial" w:hAnsi="Arial" w:cs="Arial"/>
          <w:sz w:val="22"/>
          <w:szCs w:val="22"/>
        </w:rPr>
        <w:t xml:space="preserve"> Or we use a push button toothpaste dispenser that doesn’t require tooth brushes to touch the tooth paste.</w:t>
      </w:r>
    </w:p>
    <w:p w14:paraId="4B55BBBB" w14:textId="28FF4D24" w:rsidR="00A14937" w:rsidRPr="00A65DA9" w:rsidRDefault="00A6388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Toothbrushes are cleaned at </w:t>
      </w:r>
      <w:r w:rsidR="00A14937" w:rsidRPr="00A65DA9">
        <w:rPr>
          <w:rFonts w:ascii="Arial" w:hAnsi="Arial" w:cs="Arial"/>
          <w:sz w:val="22"/>
          <w:szCs w:val="22"/>
        </w:rPr>
        <w:t xml:space="preserve">each session and </w:t>
      </w:r>
      <w:r w:rsidR="00A14937" w:rsidRPr="00420476">
        <w:rPr>
          <w:rFonts w:ascii="Arial" w:hAnsi="Arial" w:cs="Arial"/>
          <w:sz w:val="22"/>
          <w:szCs w:val="22"/>
        </w:rPr>
        <w:t>sterilised week</w:t>
      </w:r>
      <w:r w:rsidRPr="00420476">
        <w:rPr>
          <w:rFonts w:ascii="Arial" w:hAnsi="Arial" w:cs="Arial"/>
          <w:sz w:val="22"/>
          <w:szCs w:val="22"/>
        </w:rPr>
        <w:t>ly in Milton or similar</w:t>
      </w:r>
      <w:r w:rsidR="00B31D78">
        <w:rPr>
          <w:rFonts w:ascii="Arial" w:hAnsi="Arial" w:cs="Arial"/>
          <w:sz w:val="22"/>
          <w:szCs w:val="22"/>
        </w:rPr>
        <w:t xml:space="preserve"> disinfecting fluid</w:t>
      </w:r>
      <w:r w:rsidR="002432E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7B35068" w14:textId="730B5503" w:rsidR="00A14937" w:rsidRPr="00A65DA9" w:rsidRDefault="00A14937" w:rsidP="0768CEEB">
      <w:pPr>
        <w:pStyle w:val="ListParagraph"/>
        <w:numPr>
          <w:ilvl w:val="0"/>
          <w:numId w:val="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768CEEB">
        <w:rPr>
          <w:rFonts w:ascii="Arial" w:hAnsi="Arial" w:cs="Arial"/>
          <w:sz w:val="22"/>
          <w:szCs w:val="22"/>
        </w:rPr>
        <w:t xml:space="preserve">Toothbrushes are changed every </w:t>
      </w:r>
      <w:r w:rsidR="00B31D78" w:rsidRPr="0768CEEB">
        <w:rPr>
          <w:rFonts w:ascii="Arial" w:hAnsi="Arial" w:cs="Arial"/>
          <w:sz w:val="22"/>
          <w:szCs w:val="22"/>
        </w:rPr>
        <w:t xml:space="preserve">three </w:t>
      </w:r>
      <w:r w:rsidRPr="0768CEEB">
        <w:rPr>
          <w:rFonts w:ascii="Arial" w:hAnsi="Arial" w:cs="Arial"/>
          <w:sz w:val="22"/>
          <w:szCs w:val="22"/>
        </w:rPr>
        <w:t>months</w:t>
      </w:r>
      <w:r w:rsidR="00420476" w:rsidRPr="0768CEEB">
        <w:rPr>
          <w:rFonts w:ascii="Arial" w:hAnsi="Arial" w:cs="Arial"/>
          <w:sz w:val="22"/>
          <w:szCs w:val="22"/>
        </w:rPr>
        <w:t xml:space="preserve"> and</w:t>
      </w:r>
      <w:r w:rsidR="00AF0716" w:rsidRPr="0768CEEB">
        <w:rPr>
          <w:rFonts w:ascii="Arial" w:hAnsi="Arial" w:cs="Arial"/>
          <w:sz w:val="22"/>
          <w:szCs w:val="22"/>
        </w:rPr>
        <w:t xml:space="preserve"> </w:t>
      </w:r>
      <w:r w:rsidRPr="0768CEEB">
        <w:rPr>
          <w:rFonts w:ascii="Arial" w:hAnsi="Arial" w:cs="Arial"/>
          <w:sz w:val="22"/>
          <w:szCs w:val="22"/>
        </w:rPr>
        <w:t>provided by parents</w:t>
      </w:r>
      <w:r w:rsidR="17EF83E1" w:rsidRPr="0768CEEB">
        <w:rPr>
          <w:rFonts w:ascii="Arial" w:hAnsi="Arial" w:cs="Arial"/>
          <w:sz w:val="22"/>
          <w:szCs w:val="22"/>
        </w:rPr>
        <w:t>/carers</w:t>
      </w:r>
      <w:r w:rsidR="00B31D78" w:rsidRPr="0768CEEB">
        <w:rPr>
          <w:rFonts w:ascii="Arial" w:hAnsi="Arial" w:cs="Arial"/>
          <w:sz w:val="22"/>
          <w:szCs w:val="22"/>
        </w:rPr>
        <w:t>.</w:t>
      </w:r>
    </w:p>
    <w:p w14:paraId="3D1EEDC0" w14:textId="6BA1C4E3" w:rsidR="00C307A2" w:rsidRPr="00A63887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3887">
        <w:rPr>
          <w:rFonts w:ascii="Arial" w:hAnsi="Arial" w:cs="Arial"/>
          <w:sz w:val="22"/>
          <w:szCs w:val="22"/>
        </w:rPr>
        <w:t xml:space="preserve">Oral hygiene activities are included in planning </w:t>
      </w:r>
      <w:r w:rsidR="00DB16C9">
        <w:rPr>
          <w:rFonts w:ascii="Arial" w:hAnsi="Arial" w:cs="Arial"/>
          <w:sz w:val="22"/>
          <w:szCs w:val="22"/>
        </w:rPr>
        <w:t xml:space="preserve">at least </w:t>
      </w:r>
      <w:r w:rsidRPr="00A63887">
        <w:rPr>
          <w:rFonts w:ascii="Arial" w:hAnsi="Arial" w:cs="Arial"/>
          <w:sz w:val="22"/>
          <w:szCs w:val="22"/>
        </w:rPr>
        <w:t>every three months when toothbrushes are changed</w:t>
      </w:r>
      <w:r w:rsidR="00C307A2" w:rsidRPr="00A63887">
        <w:rPr>
          <w:rFonts w:ascii="Arial" w:hAnsi="Arial" w:cs="Arial"/>
          <w:sz w:val="22"/>
          <w:szCs w:val="22"/>
        </w:rPr>
        <w:t xml:space="preserve">. </w:t>
      </w:r>
    </w:p>
    <w:p w14:paraId="5D5DCB6C" w14:textId="3202CDB6" w:rsidR="00B510EB" w:rsidRPr="003B7FE7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3B7FE7">
        <w:rPr>
          <w:rFonts w:ascii="Arial" w:hAnsi="Arial" w:cs="Arial"/>
          <w:sz w:val="22"/>
          <w:szCs w:val="22"/>
        </w:rPr>
        <w:t>Th</w:t>
      </w:r>
      <w:r w:rsidR="00BD0A1B" w:rsidRPr="003B7FE7">
        <w:rPr>
          <w:rFonts w:ascii="Arial" w:hAnsi="Arial" w:cs="Arial"/>
          <w:sz w:val="22"/>
          <w:szCs w:val="22"/>
        </w:rPr>
        <w:t xml:space="preserve">e setting co-ordinates with local oral health </w:t>
      </w:r>
      <w:r w:rsidRPr="003B7FE7">
        <w:rPr>
          <w:rFonts w:ascii="Arial" w:hAnsi="Arial" w:cs="Arial"/>
          <w:sz w:val="22"/>
          <w:szCs w:val="22"/>
        </w:rPr>
        <w:t xml:space="preserve">and ensure procedures are reviewed regularly, additional guidance from the local team may be added to this procedure. </w:t>
      </w:r>
    </w:p>
    <w:p w14:paraId="12E04FBA" w14:textId="7D52679C" w:rsidR="00BD0A1B" w:rsidRPr="00CC4FEB" w:rsidRDefault="00BD0A1B" w:rsidP="008A59E2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CC4FEB">
        <w:rPr>
          <w:rFonts w:ascii="Arial" w:hAnsi="Arial" w:cs="Arial"/>
          <w:b/>
          <w:sz w:val="22"/>
          <w:szCs w:val="22"/>
        </w:rPr>
        <w:t>Pacifiers/dummies</w:t>
      </w:r>
    </w:p>
    <w:p w14:paraId="32DF0B44" w14:textId="7B16D5BA" w:rsidR="00A63887" w:rsidRPr="00CC4FEB" w:rsidRDefault="00A63887" w:rsidP="0768CEEB">
      <w:pPr>
        <w:pStyle w:val="ListParagraph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768CEEB">
        <w:rPr>
          <w:rFonts w:ascii="Arial" w:hAnsi="Arial" w:cs="Arial"/>
          <w:sz w:val="22"/>
          <w:szCs w:val="22"/>
        </w:rPr>
        <w:t>Parents</w:t>
      </w:r>
      <w:r w:rsidR="321F5968" w:rsidRPr="0768CEEB">
        <w:rPr>
          <w:rFonts w:ascii="Arial" w:hAnsi="Arial" w:cs="Arial"/>
          <w:sz w:val="22"/>
          <w:szCs w:val="22"/>
        </w:rPr>
        <w:t>/carers</w:t>
      </w:r>
      <w:r w:rsidRPr="0768CEEB">
        <w:rPr>
          <w:rFonts w:ascii="Arial" w:hAnsi="Arial" w:cs="Arial"/>
          <w:sz w:val="22"/>
          <w:szCs w:val="22"/>
        </w:rPr>
        <w:t xml:space="preserve"> are </w:t>
      </w:r>
      <w:r w:rsidRPr="0768CEEB">
        <w:rPr>
          <w:rFonts w:ascii="Arial" w:hAnsi="Arial" w:cs="Arial"/>
          <w:i/>
          <w:iCs/>
          <w:sz w:val="22"/>
          <w:szCs w:val="22"/>
        </w:rPr>
        <w:t>advised</w:t>
      </w:r>
      <w:r w:rsidRPr="0768CEEB">
        <w:rPr>
          <w:rFonts w:ascii="Arial" w:hAnsi="Arial" w:cs="Arial"/>
          <w:sz w:val="22"/>
          <w:szCs w:val="22"/>
        </w:rPr>
        <w:t xml:space="preserve"> to stop using dummies/pacifiers once their child is 12 months old. </w:t>
      </w:r>
    </w:p>
    <w:p w14:paraId="77465824" w14:textId="69813A75" w:rsidR="00E66478" w:rsidRPr="00E66478" w:rsidRDefault="00A63887" w:rsidP="6CD42096">
      <w:pPr>
        <w:pStyle w:val="ListParagraph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768CEEB">
        <w:rPr>
          <w:rFonts w:ascii="Arial" w:hAnsi="Arial" w:cs="Arial"/>
          <w:sz w:val="22"/>
          <w:szCs w:val="22"/>
        </w:rPr>
        <w:t>Dummies that are damaged are disposed of and parents</w:t>
      </w:r>
      <w:r w:rsidR="76F2C47E" w:rsidRPr="0768CEEB">
        <w:rPr>
          <w:rFonts w:ascii="Arial" w:hAnsi="Arial" w:cs="Arial"/>
          <w:sz w:val="22"/>
          <w:szCs w:val="22"/>
        </w:rPr>
        <w:t>/carers</w:t>
      </w:r>
      <w:r w:rsidRPr="0768CEEB">
        <w:rPr>
          <w:rFonts w:ascii="Arial" w:hAnsi="Arial" w:cs="Arial"/>
          <w:sz w:val="22"/>
          <w:szCs w:val="22"/>
        </w:rPr>
        <w:t xml:space="preserve"> are told that this has happened</w:t>
      </w:r>
    </w:p>
    <w:p w14:paraId="514AD5B3" w14:textId="55E6325B" w:rsidR="00E66478" w:rsidRPr="00E66478" w:rsidRDefault="00E66478" w:rsidP="6CD42096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6CD42096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5D393FAA" w14:textId="542C5B64" w:rsidR="003D6C43" w:rsidRPr="00AF0716" w:rsidRDefault="00E66478" w:rsidP="007D365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Infant &amp; Toddler Forum: Ten Steps for Healthy Toddlers </w:t>
      </w:r>
      <w:hyperlink r:id="rId10" w:history="1">
        <w:r w:rsidR="00D87BA3" w:rsidRPr="001C31FA">
          <w:rPr>
            <w:rStyle w:val="Hyperlink"/>
            <w:rFonts w:ascii="Arial" w:hAnsi="Arial" w:cs="Arial"/>
            <w:sz w:val="22"/>
            <w:szCs w:val="22"/>
          </w:rPr>
          <w:t>www.infantandtoddlerforum.org/toddlers-to-preschool/healthy-eating/ten-steps-for-healthy-toddlers/</w:t>
        </w:r>
      </w:hyperlink>
    </w:p>
    <w:sectPr w:rsidR="003D6C43" w:rsidRPr="00AF0716" w:rsidSect="007E6F4D">
      <w:headerReference w:type="default" r:id="rId11"/>
      <w:footerReference w:type="default" r:id="rId12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FE88A" w14:textId="77777777" w:rsidR="006E1E06" w:rsidRDefault="006E1E06" w:rsidP="00831C42">
      <w:r>
        <w:separator/>
      </w:r>
    </w:p>
  </w:endnote>
  <w:endnote w:type="continuationSeparator" w:id="0">
    <w:p w14:paraId="3EF79978" w14:textId="77777777" w:rsidR="006E1E06" w:rsidRDefault="006E1E06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019D" w14:textId="385C156A" w:rsidR="00DB16C9" w:rsidRPr="001A3AFB" w:rsidRDefault="6EB0DEBD" w:rsidP="6EB0DEBD">
    <w:pPr>
      <w:pStyle w:val="Footer"/>
      <w:rPr>
        <w:rFonts w:ascii="Arial" w:hAnsi="Arial" w:cs="Arial"/>
        <w:i/>
        <w:iCs/>
        <w:sz w:val="20"/>
      </w:rPr>
    </w:pPr>
    <w:r w:rsidRPr="6EB0DEBD">
      <w:rPr>
        <w:rFonts w:ascii="Arial" w:hAnsi="Arial" w:cs="Arial"/>
        <w:i/>
        <w:iCs/>
        <w:sz w:val="20"/>
      </w:rPr>
      <w:t xml:space="preserve">Policies &amp; Procedures for the EYFS </w:t>
    </w:r>
    <w:r w:rsidRPr="6EB0DEBD">
      <w:rPr>
        <w:rFonts w:ascii="Arial" w:hAnsi="Arial" w:cs="Arial"/>
        <w:i/>
        <w:iCs/>
        <w:color w:val="FF0000"/>
        <w:sz w:val="20"/>
      </w:rPr>
      <w:t>2025/26</w:t>
    </w:r>
    <w:r w:rsidRPr="6EB0DEBD">
      <w:rPr>
        <w:rFonts w:ascii="Arial" w:hAnsi="Arial" w:cs="Arial"/>
        <w:i/>
        <w:iCs/>
        <w:sz w:val="20"/>
      </w:rPr>
      <w:t xml:space="preserve"> (Early Years Alliance </w:t>
    </w:r>
    <w:r w:rsidRPr="6EB0DEBD">
      <w:rPr>
        <w:rFonts w:ascii="Arial" w:hAnsi="Arial" w:cs="Arial"/>
        <w:i/>
        <w:iCs/>
        <w:color w:val="FF0000"/>
        <w:sz w:val="20"/>
      </w:rPr>
      <w:t>2025</w:t>
    </w:r>
    <w:r w:rsidRPr="6EB0DEBD">
      <w:rPr>
        <w:rFonts w:ascii="Arial" w:hAnsi="Arial" w:cs="Arial"/>
        <w:i/>
        <w:iCs/>
        <w:sz w:val="20"/>
      </w:rPr>
      <w:t>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AF086" w14:textId="77777777" w:rsidR="006E1E06" w:rsidRDefault="006E1E06" w:rsidP="00831C42">
      <w:r>
        <w:separator/>
      </w:r>
    </w:p>
  </w:footnote>
  <w:footnote w:type="continuationSeparator" w:id="0">
    <w:p w14:paraId="4EC36B28" w14:textId="77777777" w:rsidR="006E1E06" w:rsidRDefault="006E1E06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EB0DEBD" w14:paraId="35989757" w14:textId="77777777" w:rsidTr="6EB0DEBD">
      <w:trPr>
        <w:trHeight w:val="300"/>
      </w:trPr>
      <w:tc>
        <w:tcPr>
          <w:tcW w:w="3485" w:type="dxa"/>
        </w:tcPr>
        <w:p w14:paraId="538BFBC7" w14:textId="51864E6F" w:rsidR="6EB0DEBD" w:rsidRDefault="6EB0DEBD" w:rsidP="6EB0DEBD">
          <w:pPr>
            <w:pStyle w:val="Header"/>
            <w:ind w:left="-115"/>
          </w:pPr>
        </w:p>
      </w:tc>
      <w:tc>
        <w:tcPr>
          <w:tcW w:w="3485" w:type="dxa"/>
        </w:tcPr>
        <w:p w14:paraId="0AAD4217" w14:textId="2847C9E5" w:rsidR="6EB0DEBD" w:rsidRDefault="6EB0DEBD" w:rsidP="6EB0DEBD">
          <w:pPr>
            <w:pStyle w:val="Header"/>
            <w:jc w:val="center"/>
          </w:pPr>
        </w:p>
      </w:tc>
      <w:tc>
        <w:tcPr>
          <w:tcW w:w="3485" w:type="dxa"/>
        </w:tcPr>
        <w:p w14:paraId="17E3AE28" w14:textId="5A612CCF" w:rsidR="6EB0DEBD" w:rsidRDefault="6EB0DEBD" w:rsidP="6EB0DEBD">
          <w:pPr>
            <w:pStyle w:val="Header"/>
            <w:ind w:right="-115"/>
            <w:jc w:val="right"/>
          </w:pPr>
        </w:p>
      </w:tc>
    </w:tr>
  </w:tbl>
  <w:p w14:paraId="7FD363C0" w14:textId="062ECE78" w:rsidR="6EB0DEBD" w:rsidRDefault="6EB0DEBD" w:rsidP="6EB0DE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1426075">
    <w:abstractNumId w:val="15"/>
  </w:num>
  <w:num w:numId="2" w16cid:durableId="584648421">
    <w:abstractNumId w:val="28"/>
  </w:num>
  <w:num w:numId="3" w16cid:durableId="306013641">
    <w:abstractNumId w:val="23"/>
  </w:num>
  <w:num w:numId="4" w16cid:durableId="1801730547">
    <w:abstractNumId w:val="3"/>
  </w:num>
  <w:num w:numId="5" w16cid:durableId="1852983517">
    <w:abstractNumId w:val="39"/>
  </w:num>
  <w:num w:numId="6" w16cid:durableId="360785225">
    <w:abstractNumId w:val="0"/>
  </w:num>
  <w:num w:numId="7" w16cid:durableId="804271305">
    <w:abstractNumId w:val="27"/>
  </w:num>
  <w:num w:numId="8" w16cid:durableId="2004355842">
    <w:abstractNumId w:val="24"/>
  </w:num>
  <w:num w:numId="9" w16cid:durableId="2025281742">
    <w:abstractNumId w:val="29"/>
  </w:num>
  <w:num w:numId="10" w16cid:durableId="420182920">
    <w:abstractNumId w:val="8"/>
  </w:num>
  <w:num w:numId="11" w16cid:durableId="1566452451">
    <w:abstractNumId w:val="19"/>
  </w:num>
  <w:num w:numId="12" w16cid:durableId="447243161">
    <w:abstractNumId w:val="40"/>
  </w:num>
  <w:num w:numId="13" w16cid:durableId="347416420">
    <w:abstractNumId w:val="6"/>
  </w:num>
  <w:num w:numId="14" w16cid:durableId="1536038188">
    <w:abstractNumId w:val="34"/>
  </w:num>
  <w:num w:numId="15" w16cid:durableId="1983339493">
    <w:abstractNumId w:val="32"/>
  </w:num>
  <w:num w:numId="16" w16cid:durableId="650328498">
    <w:abstractNumId w:val="7"/>
  </w:num>
  <w:num w:numId="17" w16cid:durableId="1994528134">
    <w:abstractNumId w:val="12"/>
  </w:num>
  <w:num w:numId="18" w16cid:durableId="217938887">
    <w:abstractNumId w:val="31"/>
  </w:num>
  <w:num w:numId="19" w16cid:durableId="110634461">
    <w:abstractNumId w:val="33"/>
  </w:num>
  <w:num w:numId="20" w16cid:durableId="1900942388">
    <w:abstractNumId w:val="1"/>
  </w:num>
  <w:num w:numId="21" w16cid:durableId="2077588488">
    <w:abstractNumId w:val="37"/>
  </w:num>
  <w:num w:numId="22" w16cid:durableId="274797042">
    <w:abstractNumId w:val="2"/>
  </w:num>
  <w:num w:numId="23" w16cid:durableId="679046742">
    <w:abstractNumId w:val="22"/>
  </w:num>
  <w:num w:numId="24" w16cid:durableId="1532379175">
    <w:abstractNumId w:val="5"/>
  </w:num>
  <w:num w:numId="25" w16cid:durableId="1734427791">
    <w:abstractNumId w:val="10"/>
  </w:num>
  <w:num w:numId="26" w16cid:durableId="1528328213">
    <w:abstractNumId w:val="14"/>
  </w:num>
  <w:num w:numId="27" w16cid:durableId="1641305610">
    <w:abstractNumId w:val="4"/>
  </w:num>
  <w:num w:numId="28" w16cid:durableId="815561417">
    <w:abstractNumId w:val="20"/>
  </w:num>
  <w:num w:numId="29" w16cid:durableId="419109416">
    <w:abstractNumId w:val="17"/>
  </w:num>
  <w:num w:numId="30" w16cid:durableId="1631741968">
    <w:abstractNumId w:val="9"/>
  </w:num>
  <w:num w:numId="31" w16cid:durableId="1488353456">
    <w:abstractNumId w:val="43"/>
  </w:num>
  <w:num w:numId="32" w16cid:durableId="85349795">
    <w:abstractNumId w:val="16"/>
  </w:num>
  <w:num w:numId="33" w16cid:durableId="744379214">
    <w:abstractNumId w:val="41"/>
  </w:num>
  <w:num w:numId="34" w16cid:durableId="541014761">
    <w:abstractNumId w:val="25"/>
  </w:num>
  <w:num w:numId="35" w16cid:durableId="362554481">
    <w:abstractNumId w:val="42"/>
  </w:num>
  <w:num w:numId="36" w16cid:durableId="1884059138">
    <w:abstractNumId w:val="36"/>
  </w:num>
  <w:num w:numId="37" w16cid:durableId="1255555129">
    <w:abstractNumId w:val="21"/>
  </w:num>
  <w:num w:numId="38" w16cid:durableId="1006403414">
    <w:abstractNumId w:val="26"/>
  </w:num>
  <w:num w:numId="39" w16cid:durableId="1358851561">
    <w:abstractNumId w:val="30"/>
  </w:num>
  <w:num w:numId="40" w16cid:durableId="1402487248">
    <w:abstractNumId w:val="13"/>
  </w:num>
  <w:num w:numId="41" w16cid:durableId="611589686">
    <w:abstractNumId w:val="35"/>
  </w:num>
  <w:num w:numId="42" w16cid:durableId="581836406">
    <w:abstractNumId w:val="38"/>
  </w:num>
  <w:num w:numId="43" w16cid:durableId="813907346">
    <w:abstractNumId w:val="11"/>
  </w:num>
  <w:num w:numId="44" w16cid:durableId="1870214031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3661F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331"/>
    <w:rsid w:val="000D749B"/>
    <w:rsid w:val="000E0DE1"/>
    <w:rsid w:val="000E190D"/>
    <w:rsid w:val="000F013E"/>
    <w:rsid w:val="000F6CFB"/>
    <w:rsid w:val="001044A4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3AFB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0B28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C2A34"/>
    <w:rsid w:val="003D1400"/>
    <w:rsid w:val="003D5F38"/>
    <w:rsid w:val="003D6C43"/>
    <w:rsid w:val="003E39EC"/>
    <w:rsid w:val="003E50B4"/>
    <w:rsid w:val="003E6F9B"/>
    <w:rsid w:val="004043A7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173F"/>
    <w:rsid w:val="004478DC"/>
    <w:rsid w:val="00455743"/>
    <w:rsid w:val="00464DDF"/>
    <w:rsid w:val="0047115F"/>
    <w:rsid w:val="00472392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27B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1E06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37B06"/>
    <w:rsid w:val="007517F7"/>
    <w:rsid w:val="00764215"/>
    <w:rsid w:val="0077042C"/>
    <w:rsid w:val="00770A93"/>
    <w:rsid w:val="007722B4"/>
    <w:rsid w:val="0077276A"/>
    <w:rsid w:val="00777B38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B5359"/>
    <w:rsid w:val="007C19D0"/>
    <w:rsid w:val="007D365A"/>
    <w:rsid w:val="007D52A7"/>
    <w:rsid w:val="007E08A9"/>
    <w:rsid w:val="007E443A"/>
    <w:rsid w:val="007E6F4D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76B5F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E7DA3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22EC"/>
    <w:rsid w:val="00B532E7"/>
    <w:rsid w:val="00B56EFF"/>
    <w:rsid w:val="00B57B2D"/>
    <w:rsid w:val="00B64642"/>
    <w:rsid w:val="00B710B0"/>
    <w:rsid w:val="00B80AB8"/>
    <w:rsid w:val="00B903C7"/>
    <w:rsid w:val="00B91AD4"/>
    <w:rsid w:val="00BA2B77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007F"/>
    <w:rsid w:val="00D72D11"/>
    <w:rsid w:val="00D87BA3"/>
    <w:rsid w:val="00D92F5A"/>
    <w:rsid w:val="00DA0634"/>
    <w:rsid w:val="00DA205F"/>
    <w:rsid w:val="00DB16C9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68CEEB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1B32462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7EF83E1"/>
    <w:rsid w:val="1889AB78"/>
    <w:rsid w:val="18967B0F"/>
    <w:rsid w:val="18F20DE3"/>
    <w:rsid w:val="1910DA07"/>
    <w:rsid w:val="19F62394"/>
    <w:rsid w:val="1AAB9960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2F58BDC9"/>
    <w:rsid w:val="30276427"/>
    <w:rsid w:val="30E73FEA"/>
    <w:rsid w:val="31B990E9"/>
    <w:rsid w:val="31BBEAEC"/>
    <w:rsid w:val="321F5968"/>
    <w:rsid w:val="32C0D83A"/>
    <w:rsid w:val="33499ABF"/>
    <w:rsid w:val="337525C0"/>
    <w:rsid w:val="33E4802F"/>
    <w:rsid w:val="35C65F00"/>
    <w:rsid w:val="36ED9DE0"/>
    <w:rsid w:val="3782AF35"/>
    <w:rsid w:val="380030FD"/>
    <w:rsid w:val="3888C9CA"/>
    <w:rsid w:val="388DF63D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5F830E9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CD42096"/>
    <w:rsid w:val="6D5491E2"/>
    <w:rsid w:val="6D57DA59"/>
    <w:rsid w:val="6D74FA01"/>
    <w:rsid w:val="6EB0DEBD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6F2C47E"/>
    <w:rsid w:val="7A81EDED"/>
    <w:rsid w:val="7A986707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16C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infantandtoddlerforum.org/toddlers-to-preschool/healthy-eating/ten-steps-for-healthy-toddler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FC17B0A1-7B55-4034-835D-ECA36444E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1942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Eva Hughes</cp:lastModifiedBy>
  <cp:revision>2</cp:revision>
  <cp:lastPrinted>2011-08-21T10:18:00Z</cp:lastPrinted>
  <dcterms:created xsi:type="dcterms:W3CDTF">2025-09-16T11:02:00Z</dcterms:created>
  <dcterms:modified xsi:type="dcterms:W3CDTF">2025-09-16T11:02:00Z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